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DE7F" w14:textId="525BB41E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AC5D37">
        <w:rPr>
          <w:b/>
          <w:i/>
        </w:rPr>
        <w:t>6</w:t>
      </w:r>
    </w:p>
    <w:p w14:paraId="782E4515" w14:textId="2319C2E2" w:rsidR="001D7696" w:rsidRDefault="001D7696" w:rsidP="005224FA">
      <w:pPr>
        <w:jc w:val="right"/>
        <w:rPr>
          <w:b/>
          <w:i/>
        </w:rPr>
      </w:pPr>
    </w:p>
    <w:p w14:paraId="00CFB013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  <w:r w:rsidRPr="00AC5D37">
        <w:rPr>
          <w:rFonts w:ascii="Calibri" w:eastAsia="Calibri" w:hAnsi="Calibri" w:cs="ArialMT"/>
          <w:i/>
          <w:sz w:val="28"/>
          <w:szCs w:val="28"/>
        </w:rPr>
        <w:t>Upute za stanovništvo</w:t>
      </w:r>
    </w:p>
    <w:p w14:paraId="3AA28299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0778FC2E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AC5D37">
        <w:rPr>
          <w:rFonts w:ascii="Calibri" w:eastAsia="Calibri" w:hAnsi="Calibri" w:cs="Times New Roman"/>
        </w:rPr>
        <w:t>OPĆENITO O POSTUPCIMA KOD NESREĆA</w:t>
      </w:r>
    </w:p>
    <w:p w14:paraId="476F326C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0FEE3E8A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  <w:i/>
        </w:rPr>
      </w:pPr>
      <w:r w:rsidRPr="00AC5D37">
        <w:rPr>
          <w:rFonts w:ascii="Calibri" w:eastAsia="Calibri" w:hAnsi="Calibri" w:cs="Times New Roman"/>
          <w:i/>
        </w:rPr>
        <w:t>POSTUPCI PRIJE NESREĆE:</w:t>
      </w:r>
    </w:p>
    <w:p w14:paraId="41E1FDCA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15D1F711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Upoznajte se s utvr</w:t>
      </w:r>
      <w:r w:rsidRPr="00AC5D37">
        <w:rPr>
          <w:rFonts w:ascii="Calibri" w:eastAsia="Calibri" w:hAnsi="Calibri" w:cs="Calibri"/>
        </w:rPr>
        <w:t>đ</w:t>
      </w:r>
      <w:r w:rsidRPr="00AC5D37">
        <w:rPr>
          <w:rFonts w:ascii="Calibri" w:eastAsia="Calibri" w:hAnsi="Calibri" w:cs="Times New Roman"/>
        </w:rPr>
        <w:t>enim mjerama i planovima sigurnosti i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tite.</w:t>
      </w:r>
    </w:p>
    <w:p w14:paraId="330001FF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Osposobite se za provođenje mjera osobne i uzajamne zaštite kako biste mogli reagirati prije nego što na mjesto nesreće dođu timovi žurnih službi i operativnih snaga zaštite i spašavanja.</w:t>
      </w:r>
    </w:p>
    <w:p w14:paraId="22595DAB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Nabavite tranzistorski radioprijamnik kako biste mogli dobiti upute mjerodavnih institucija o poduzimanju zaštitnih mjera, kao i druge informacije koje vam mogu pomoći u provođenju zaštite i ublažavanju mogućih posljedica.</w:t>
      </w:r>
    </w:p>
    <w:p w14:paraId="596B2E47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 xml:space="preserve">S 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lanovima u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e obitelji dogovorite to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no mjesto susreta u slu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 xml:space="preserve">aju katastrofe, na kojem 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ete se na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i ako komunikacija bude prekinuta. To mjesto mora biti dobro poznato svim članovima obitelji.</w:t>
      </w:r>
    </w:p>
    <w:p w14:paraId="7FDB4CBB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1B1B9434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0C114285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  <w:i/>
        </w:rPr>
      </w:pPr>
      <w:r w:rsidRPr="00AC5D37">
        <w:rPr>
          <w:rFonts w:ascii="Calibri" w:eastAsia="Calibri" w:hAnsi="Calibri" w:cs="Times New Roman"/>
          <w:i/>
        </w:rPr>
        <w:t>POSTUPCI TIJEKOM NESREĆE:</w:t>
      </w:r>
    </w:p>
    <w:p w14:paraId="0D31A191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440FE276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 xml:space="preserve">Ne 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irite paniku.</w:t>
      </w:r>
    </w:p>
    <w:p w14:paraId="306F97D8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Pona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ajte se sukladno prethodno dobivenim uputama nadle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nih institucija, kao i onima dobivenim neposredno prije nesre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e ili za vrijeme trajanja nesreće.</w:t>
      </w:r>
    </w:p>
    <w:p w14:paraId="4420FE2E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Provodite sve preporu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ene mjere za pojedinu vrstu nesre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e kako biste najbolje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 xml:space="preserve">titili sebe, 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lanove svoje obitelji i druge osobe.</w:t>
      </w:r>
    </w:p>
    <w:p w14:paraId="40C3F3D7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Po nastanku nesre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e zapo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nite primjenjivati mjere osobne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tite.</w:t>
      </w:r>
    </w:p>
    <w:p w14:paraId="386E63BC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Ako vam razvoj situacije dopusti, započnite s provođenjem mjera uzajamne zaštite i sa spašavanjem stradalih osoba.</w:t>
      </w:r>
    </w:p>
    <w:p w14:paraId="7DF4FAF6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3A4C9D23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2835259A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  <w:i/>
        </w:rPr>
      </w:pPr>
      <w:r w:rsidRPr="00AC5D37">
        <w:rPr>
          <w:rFonts w:ascii="Calibri" w:eastAsia="Calibri" w:hAnsi="Calibri" w:cs="Times New Roman"/>
          <w:i/>
        </w:rPr>
        <w:t>POSTUPCI NAKON NESREĆE:</w:t>
      </w:r>
    </w:p>
    <w:p w14:paraId="19F04F47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331E1177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Nazovite broj 112 i obavijestite o nesre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i i njezinim posljedicama.</w:t>
      </w:r>
    </w:p>
    <w:p w14:paraId="2390BE53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 xml:space="preserve">Ne koristite javne prometnice bez prijeke potrebe, oslobodite ih za vozila 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urnih i spasila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kih slu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bi.</w:t>
      </w:r>
    </w:p>
    <w:p w14:paraId="02E2438F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Ako ste raspore</w:t>
      </w:r>
      <w:r w:rsidRPr="00AC5D37">
        <w:rPr>
          <w:rFonts w:ascii="Calibri" w:eastAsia="Calibri" w:hAnsi="Calibri" w:cs="Calibri"/>
        </w:rPr>
        <w:t>đ</w:t>
      </w:r>
      <w:r w:rsidRPr="00AC5D37">
        <w:rPr>
          <w:rFonts w:ascii="Calibri" w:eastAsia="Calibri" w:hAnsi="Calibri" w:cs="Times New Roman"/>
        </w:rPr>
        <w:t>eni u neku od postrojbi operativnih snaga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 i spa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avanja, javite se na vrijeme na zborno mjesto i postupajte prema nalozima zapovjednika.</w:t>
      </w:r>
    </w:p>
    <w:p w14:paraId="3D466A6A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Zapo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nite ili nastavite s aktivnostima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 i spa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 xml:space="preserve">avanja, odazovite se pozivima 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 xml:space="preserve">elnika jedinice lokalne samouprave u kojoj 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ivite ili tvrtke u kojoj radite, uklju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ite se u organizirani i integrirani sustav civilne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tite.</w:t>
      </w:r>
    </w:p>
    <w:p w14:paraId="516D3774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65F550E7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2DA01D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464251E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0F0CCA8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0E84449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9909D14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BE6EC12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4FB4647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  <w:i/>
          <w:sz w:val="28"/>
          <w:szCs w:val="28"/>
        </w:rPr>
      </w:pPr>
    </w:p>
    <w:p w14:paraId="66C40687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tbl>
      <w:tblPr>
        <w:tblW w:w="10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57"/>
      </w:tblGrid>
      <w:tr w:rsidR="00AC5D37" w:rsidRPr="00AC5D37" w14:paraId="7EDC0A88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</w:tcPr>
          <w:p w14:paraId="093B6940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t>evakuacija</w:t>
            </w:r>
          </w:p>
        </w:tc>
        <w:tc>
          <w:tcPr>
            <w:tcW w:w="9957" w:type="dxa"/>
          </w:tcPr>
          <w:p w14:paraId="4741678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Što je potrebno učiniti?</w:t>
            </w:r>
          </w:p>
          <w:p w14:paraId="332EB25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217C81D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Dosljedno postupajte po dobivenim informacijama nadležnih službi.</w:t>
            </w:r>
          </w:p>
          <w:p w14:paraId="408D942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Stalno slušajte lokalne radijske postaje.</w:t>
            </w:r>
          </w:p>
          <w:p w14:paraId="1278A85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Prije napuštanja doma isključite iz mreže struju, vodu i plin.</w:t>
            </w:r>
          </w:p>
          <w:p w14:paraId="39DE7F66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Sa sobom ponesite opremu za preživljavanje.</w:t>
            </w:r>
          </w:p>
          <w:p w14:paraId="27CA409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Spustite rolete na prozorima i nakon izlaska zaključajte svoj dom.</w:t>
            </w:r>
          </w:p>
          <w:p w14:paraId="151C1D0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Što hitnije napustite mjesto stanovanja.</w:t>
            </w:r>
          </w:p>
          <w:p w14:paraId="7293206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imate vremena, ostavite poruku na vratima na kojoj ćete napisati vrijeme kada ste otišli i mjesto na koje idete. Ukoliko cijela obitelj u trenutku evakuacije nije bila zajedno, poruka će im pomoći da znaju gdje ste.</w:t>
            </w:r>
          </w:p>
          <w:p w14:paraId="115042AE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Slijedite rute koje su vam dale nadležne službe. Ne tražite prečac, jer bi vas on mogao dovesti na opasno područje.</w:t>
            </w:r>
          </w:p>
          <w:p w14:paraId="4F1AC68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U evakuacijskim centrima se obavezno registrirajte. U tom slučaju će vas vaša obitelj prije naći.</w:t>
            </w:r>
          </w:p>
          <w:p w14:paraId="513F278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AC5D37" w:rsidRPr="00AC5D37" w14:paraId="28EBF26B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</w:tcPr>
          <w:p w14:paraId="5A8CEEDA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t>poplava</w:t>
            </w:r>
          </w:p>
        </w:tc>
        <w:tc>
          <w:tcPr>
            <w:tcW w:w="9957" w:type="dxa"/>
          </w:tcPr>
          <w:p w14:paraId="6BB40D5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bookmarkStart w:id="1" w:name="_Hlk508806947"/>
            <w:r w:rsidRPr="00AC5D37">
              <w:rPr>
                <w:rFonts w:ascii="Calibri" w:eastAsia="Calibri" w:hAnsi="Calibri" w:cs="Times New Roman"/>
                <w:b/>
              </w:rPr>
              <w:t>Što učiniti prije nego što se poplava dogodi?</w:t>
            </w:r>
          </w:p>
          <w:p w14:paraId="756FBA6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Locirajte svoj dom u odnosu na kartu poplavnog područja.</w:t>
            </w:r>
          </w:p>
          <w:p w14:paraId="5A4E396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Ako imate mogućnost, kod </w:t>
            </w:r>
            <w:proofErr w:type="spellStart"/>
            <w:r w:rsidRPr="00AC5D37">
              <w:rPr>
                <w:rFonts w:ascii="Calibri" w:eastAsia="Calibri" w:hAnsi="Calibri" w:cs="Times New Roman"/>
              </w:rPr>
              <w:t>osiguravateljskih</w:t>
            </w:r>
            <w:proofErr w:type="spellEnd"/>
            <w:r w:rsidRPr="00AC5D37">
              <w:rPr>
                <w:rFonts w:ascii="Calibri" w:eastAsia="Calibri" w:hAnsi="Calibri" w:cs="Times New Roman"/>
              </w:rPr>
              <w:t xml:space="preserve"> kuća osigurajte dom od posljedica poplave.</w:t>
            </w:r>
          </w:p>
          <w:p w14:paraId="05FD5C1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Slušajte radio ili gledajte televiziju kako biste bili dobro informirani o zbivanjima u vezi s poplavom.</w:t>
            </w:r>
          </w:p>
          <w:p w14:paraId="63C1D9BB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se vaš dom nalazi u poplavnom području, budite svjesni da su informacije o visini vodostaja i poduzimanju mjera obrane od poplava upućene vama, s namjerom da vas potaknu na poduzimanje mjera samozaštite.</w:t>
            </w:r>
          </w:p>
          <w:p w14:paraId="1ECAC7C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Premjestite na viši kat: namještaj, električne uređaje, toksične tvari i ostale vama vrijedne stvari.</w:t>
            </w:r>
          </w:p>
          <w:p w14:paraId="646000C0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5209BA90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Kako postupiti u slučaju poplave?</w:t>
            </w:r>
          </w:p>
          <w:p w14:paraId="5A4706F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Čuvajte se bujičnih poplava – odmah se premjestite na višu poziciju.</w:t>
            </w:r>
          </w:p>
          <w:p w14:paraId="71E33E1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Isključite uređaje na glavnim osiguračima i ne dotičite električne uređaje ako je vlažno ili ako stojite u vodi.</w:t>
            </w:r>
          </w:p>
          <w:p w14:paraId="35D11A8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morate napustiti dom, ponesite osobne dokumente, lijekove, nužnu odjeću i vodu za piće.</w:t>
            </w:r>
          </w:p>
          <w:p w14:paraId="31F436D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krećite se kroz tekuću vodu.</w:t>
            </w:r>
          </w:p>
          <w:p w14:paraId="00E7AE1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vozite automobil na poplavljenom području.</w:t>
            </w:r>
          </w:p>
          <w:p w14:paraId="530F859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ste morali napustiti dom, vratite se tek kada to nadležna tijela dopuste. Nakon poplave što prije očistite septičke jame.</w:t>
            </w:r>
          </w:p>
          <w:p w14:paraId="15850A1D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Očistite i dezinficirajte sve što možete.</w:t>
            </w:r>
          </w:p>
          <w:p w14:paraId="2BE1BD1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Prokuhavajte vodu za piće.</w:t>
            </w:r>
          </w:p>
          <w:bookmarkEnd w:id="1"/>
          <w:p w14:paraId="0E1F40C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60048840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i/>
                <w:sz w:val="24"/>
                <w:szCs w:val="24"/>
                <w:lang w:bidi="en-US"/>
              </w:rPr>
            </w:pPr>
          </w:p>
        </w:tc>
      </w:tr>
      <w:tr w:rsidR="00AC5D37" w:rsidRPr="00AC5D37" w14:paraId="7C44201B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</w:tcPr>
          <w:p w14:paraId="7EBFAD50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lastRenderedPageBreak/>
              <w:t>Jaka zima i snježne oborine</w:t>
            </w:r>
          </w:p>
          <w:p w14:paraId="1A68C9FB" w14:textId="77777777" w:rsidR="00AC5D37" w:rsidRPr="00AC5D37" w:rsidRDefault="00AC5D37" w:rsidP="00AC5D37">
            <w:pPr>
              <w:spacing w:after="0" w:line="240" w:lineRule="auto"/>
              <w:ind w:left="113" w:right="113"/>
              <w:jc w:val="both"/>
              <w:rPr>
                <w:rFonts w:ascii="Calibri" w:eastAsia="Times New Roman" w:hAnsi="Calibri" w:cs="Calibri"/>
                <w:bCs/>
                <w:sz w:val="24"/>
                <w:szCs w:val="24"/>
                <w:lang w:bidi="en-US"/>
              </w:rPr>
            </w:pPr>
          </w:p>
          <w:p w14:paraId="411955A9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i/>
                <w:lang w:bidi="en-US"/>
              </w:rPr>
            </w:pPr>
          </w:p>
        </w:tc>
        <w:tc>
          <w:tcPr>
            <w:tcW w:w="9957" w:type="dxa"/>
          </w:tcPr>
          <w:p w14:paraId="03F80612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i/>
                <w:lang w:bidi="en-US"/>
              </w:rPr>
            </w:pPr>
            <w:r w:rsidRPr="00AC5D37">
              <w:rPr>
                <w:rFonts w:ascii="Calibri" w:eastAsia="Times New Roman" w:hAnsi="Calibri" w:cs="Calibri"/>
                <w:i/>
                <w:lang w:bidi="en-US"/>
              </w:rPr>
              <w:t>Jaka zima</w:t>
            </w:r>
          </w:p>
          <w:p w14:paraId="5D0D9390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bidi="en-US"/>
              </w:rPr>
            </w:pPr>
          </w:p>
          <w:p w14:paraId="6CE2EFE6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Što manje boravite na otvorenom ili u negrijanom zatvorenom prostoru.</w:t>
            </w:r>
          </w:p>
          <w:p w14:paraId="591A3CAB" w14:textId="77777777" w:rsidR="00AC5D37" w:rsidRPr="00AC5D37" w:rsidRDefault="00AC5D37" w:rsidP="00AC5D3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lang w:bidi="en-US"/>
              </w:rPr>
              <w:t>Prije izlaska na otvoreno slojevito obucite dovoljno toplu odjeću i obuću, ne zaboravite  zaštititi glavu i šake.</w:t>
            </w:r>
          </w:p>
          <w:p w14:paraId="5E965E89" w14:textId="77777777" w:rsidR="00AC5D37" w:rsidRPr="00AC5D37" w:rsidRDefault="00AC5D37" w:rsidP="00AC5D3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lang w:bidi="en-US"/>
              </w:rPr>
              <w:t>Ne izlazite na led na zaleđenim vodenim površinama zbog opasnosti od pucanja leda, propadanja u ledenu vodu i utapanja.</w:t>
            </w:r>
          </w:p>
          <w:p w14:paraId="49B5959F" w14:textId="77777777" w:rsidR="00AC5D37" w:rsidRPr="00AC5D37" w:rsidRDefault="00AC5D37" w:rsidP="00AC5D3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lang w:bidi="en-US"/>
              </w:rPr>
              <w:t xml:space="preserve">U prostorijama koje nisu grijane, prije nastupa jake zime ispustite vodu iz vodovodnih cijevi, spremnika ili grijača vode te sustava centralnog grijanja koji nije u funkciji, a u zahodsku školjku i podne sifone ulijte </w:t>
            </w:r>
            <w:proofErr w:type="spellStart"/>
            <w:r w:rsidRPr="00AC5D37">
              <w:rPr>
                <w:rFonts w:ascii="Calibri" w:eastAsia="Times New Roman" w:hAnsi="Calibri" w:cs="Times New Roman"/>
                <w:lang w:bidi="en-US"/>
              </w:rPr>
              <w:t>nesmrzavajuću</w:t>
            </w:r>
            <w:proofErr w:type="spellEnd"/>
            <w:r w:rsidRPr="00AC5D37">
              <w:rPr>
                <w:rFonts w:ascii="Calibri" w:eastAsia="Times New Roman" w:hAnsi="Calibri" w:cs="Times New Roman"/>
                <w:lang w:bidi="en-US"/>
              </w:rPr>
              <w:t xml:space="preserve"> tekućinu.</w:t>
            </w:r>
          </w:p>
          <w:p w14:paraId="5639C529" w14:textId="77777777" w:rsidR="00AC5D37" w:rsidRPr="00AC5D37" w:rsidRDefault="00AC5D37" w:rsidP="00AC5D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</w:p>
          <w:p w14:paraId="014D8BEB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lang w:bidi="en-US"/>
              </w:rPr>
            </w:pPr>
            <w:r w:rsidRPr="00AC5D37">
              <w:rPr>
                <w:rFonts w:ascii="Calibri" w:eastAsia="Times New Roman" w:hAnsi="Calibri" w:cs="Calibri"/>
                <w:bCs/>
                <w:i/>
                <w:lang w:bidi="en-US"/>
              </w:rPr>
              <w:t>Snijega i poledice:</w:t>
            </w:r>
          </w:p>
          <w:p w14:paraId="16FD579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lang w:bidi="en-US"/>
              </w:rPr>
            </w:pPr>
          </w:p>
          <w:p w14:paraId="10151B10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redovito i pravovremeno održavati čistim od snijega i poledice pločnike ispred i pristupne putove do svog objekta.</w:t>
            </w:r>
          </w:p>
          <w:p w14:paraId="14BBFB6F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Ako led ne možete očistiti s pločnika posipajte ga sipinom.</w:t>
            </w:r>
          </w:p>
          <w:p w14:paraId="0AA99F84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Koristite obuću s gumenim hrapavim đonom da smanjite opasnost od klizanja i pada na poledici ili snijegu.</w:t>
            </w:r>
          </w:p>
          <w:p w14:paraId="2859400B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Budite oprezni hodajući uz zgrade ili ispod drveća jer s njih iznenada može pasti snijeg ili led, te iz istog razloga ne parkirajte svoje vozilo na tim mjestima.</w:t>
            </w:r>
          </w:p>
          <w:p w14:paraId="02FAA0DB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Temeljito očistite snijeg i led sa svog vozila prije uključivanja u promet, uz obavezno korištenje zimske opreme na vozilu.</w:t>
            </w:r>
          </w:p>
          <w:p w14:paraId="63F9ABE3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i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Ako je moguće, otresite snijeg sa voćaka, ukrasnog drveća i grmlja, TV antena, izoliranih telefonskih ili električnih kablova i sličnog, kako biste spriječili njihovo oštećivanje i lom.</w:t>
            </w:r>
          </w:p>
        </w:tc>
      </w:tr>
      <w:tr w:rsidR="00AC5D37" w:rsidRPr="00AC5D37" w14:paraId="100FFB88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</w:tcPr>
          <w:p w14:paraId="5C90B5E6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t>potres</w:t>
            </w:r>
          </w:p>
        </w:tc>
        <w:tc>
          <w:tcPr>
            <w:tcW w:w="9957" w:type="dxa"/>
          </w:tcPr>
          <w:p w14:paraId="369F2FC4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bookmarkStart w:id="2" w:name="_Hlk508807155"/>
            <w:r w:rsidRPr="00AC5D37">
              <w:rPr>
                <w:rFonts w:ascii="Calibri" w:eastAsia="Calibri" w:hAnsi="Calibri" w:cs="Times New Roman"/>
                <w:b/>
              </w:rPr>
              <w:t>Što učiniti u slučaju iznenadnog nastanka potresa?</w:t>
            </w:r>
          </w:p>
          <w:p w14:paraId="13F84BA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Sačuvajte prisebnost i ne paničarite.</w:t>
            </w:r>
          </w:p>
          <w:p w14:paraId="377BB45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se nalazite u nižim prostorima, izađite na slobodan prostor.</w:t>
            </w:r>
          </w:p>
          <w:p w14:paraId="1FC14F0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Udaljite se od stabala, električnih vodova, građevina.</w:t>
            </w:r>
          </w:p>
          <w:p w14:paraId="5602BECD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se nalazite u zgradi na višim katovima, ostanite u stanu.</w:t>
            </w:r>
          </w:p>
          <w:p w14:paraId="425E9BD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Sklonite se ispod dovratka, drvenog stola ili stanite u kut prostorije.</w:t>
            </w:r>
          </w:p>
          <w:p w14:paraId="428D20A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Udaljite se od staklenih površina i pregradnih zidova.</w:t>
            </w:r>
          </w:p>
          <w:p w14:paraId="3B2AA48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Zaštitite oči rukama.</w:t>
            </w:r>
          </w:p>
          <w:p w14:paraId="6DF76EB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Nemojte upotrebljavati šibice i otvorenu vatru.</w:t>
            </w:r>
          </w:p>
          <w:p w14:paraId="485E625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ste u automobilu, zaustavite se na otvorenom prostoru.</w:t>
            </w:r>
          </w:p>
          <w:p w14:paraId="67EFFFD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7D35EF0E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Što učiniti nakon potresa?</w:t>
            </w:r>
          </w:p>
          <w:p w14:paraId="1920EF2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paničarite, sačuvajte snagu.</w:t>
            </w:r>
          </w:p>
          <w:p w14:paraId="1F82DFB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Zatvorite plin, struju i vodu na glavnoj </w:t>
            </w:r>
            <w:proofErr w:type="spellStart"/>
            <w:r w:rsidRPr="00AC5D37">
              <w:rPr>
                <w:rFonts w:ascii="Calibri" w:eastAsia="Calibri" w:hAnsi="Calibri" w:cs="Times New Roman"/>
              </w:rPr>
              <w:t>sklopci</w:t>
            </w:r>
            <w:proofErr w:type="spellEnd"/>
            <w:r w:rsidRPr="00AC5D37">
              <w:rPr>
                <w:rFonts w:ascii="Calibri" w:eastAsia="Calibri" w:hAnsi="Calibri" w:cs="Times New Roman"/>
              </w:rPr>
              <w:t>.</w:t>
            </w:r>
          </w:p>
          <w:p w14:paraId="7ACD4CB0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Napustite prostoriju i uzmite samo najvažnije stvari.</w:t>
            </w:r>
          </w:p>
          <w:p w14:paraId="3103FAA4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upotrebljavajte dizalo.</w:t>
            </w:r>
          </w:p>
          <w:p w14:paraId="00B3456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upotrebljavajte vodu iz vodovoda za piće.</w:t>
            </w:r>
          </w:p>
          <w:p w14:paraId="787AB33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Postupajte prema uputama koje dobijete putem sredstava javnog priopćavanja.</w:t>
            </w:r>
          </w:p>
          <w:p w14:paraId="16396E2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ste ostali pod ruševinama, lupajte po instalacijskim cijevima ili dajte signal na neki drugi način kako bi vas spasioci mogli čuti i locirati.</w:t>
            </w:r>
          </w:p>
          <w:p w14:paraId="34432C8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zaboravite na humanost i pomoć stradalima.</w:t>
            </w:r>
            <w:bookmarkEnd w:id="2"/>
          </w:p>
        </w:tc>
      </w:tr>
      <w:tr w:rsidR="00AC5D37" w:rsidRPr="00AC5D37" w14:paraId="59801F89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503144A1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t>Suša</w:t>
            </w:r>
          </w:p>
        </w:tc>
        <w:tc>
          <w:tcPr>
            <w:tcW w:w="9957" w:type="dxa"/>
          </w:tcPr>
          <w:p w14:paraId="0D22C57C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Štedljivo koristite pitku vodu iz vodovoda, ne perite njome automobile, pločnike,</w:t>
            </w:r>
          </w:p>
          <w:p w14:paraId="09FED63B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ne zalijevajte vrtove i travnjake.</w:t>
            </w:r>
          </w:p>
          <w:p w14:paraId="106D410C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Zbog mogućih redukcija vode, osigurajte pričuvu vode za piće.</w:t>
            </w:r>
          </w:p>
          <w:p w14:paraId="4A6511E5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Smanjite kemijsko i biološko zagađivanje vlastitih otpadnih voda kako bi što</w:t>
            </w:r>
          </w:p>
          <w:p w14:paraId="226C624C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manje zagađivale vodotoke s niskim vodostajem u koje se ulijevaju.</w:t>
            </w:r>
          </w:p>
          <w:p w14:paraId="3303CADD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Ne ložite vatru na otvorenom, ne bacajte opuške i zapaljene šibice u prirodi</w:t>
            </w:r>
          </w:p>
          <w:p w14:paraId="338A3E2D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Calibri" w:eastAsia="Times New Roman" w:hAnsi="Calibri" w:cs="Calibri"/>
                <w:i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zbog opasnosti nastanka i širenja požara. Vrtove i travnjake zalijevajte vodom dovezenom iz većih vodotoka.</w:t>
            </w:r>
          </w:p>
        </w:tc>
      </w:tr>
      <w:tr w:rsidR="00AC5D37" w:rsidRPr="00AC5D37" w14:paraId="37B7CD6E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2346A6C9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lastRenderedPageBreak/>
              <w:t>požar</w:t>
            </w:r>
          </w:p>
        </w:tc>
        <w:tc>
          <w:tcPr>
            <w:tcW w:w="9957" w:type="dxa"/>
          </w:tcPr>
          <w:p w14:paraId="6879229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Što činiti da se požar ne dogodi?</w:t>
            </w:r>
          </w:p>
          <w:p w14:paraId="0A30F63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Ne ložiti vatru na udaljenosti manjoj od 10 m od građevina, odnosno 100 m od šuma ili skladišta žitarica, niti na prostorima gdje je to zabranjeno. </w:t>
            </w:r>
          </w:p>
          <w:p w14:paraId="1361688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Prije napuštanja mjesta na kojemu je vatra gorjela potrebno je zaostala žarišta ugasiti vodom ili prekriti pijeskom ili zemljom. </w:t>
            </w:r>
          </w:p>
          <w:p w14:paraId="1AF3DBC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Ne smiju se bacati goruće šibice i neugašeni opušci. </w:t>
            </w:r>
          </w:p>
          <w:p w14:paraId="18427DB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Šibice i upaljače treba držati izvan dohvata djece. </w:t>
            </w:r>
          </w:p>
          <w:p w14:paraId="49DD9FF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Obvezno upotrebljavati samo ispravne električne uređaje, a popravke takvih uređaja obavljati samo kod servisera. </w:t>
            </w:r>
          </w:p>
          <w:p w14:paraId="564E68F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Prije napuštanja stana svakako treba isključiti sve električne uređaje i ostalo.</w:t>
            </w:r>
          </w:p>
          <w:p w14:paraId="191DF2A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2CF37EA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Kako postupiti u slučaju požara?</w:t>
            </w:r>
          </w:p>
          <w:p w14:paraId="144DF80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Manji požar pokušajte ugasiti protupožarnim aparatima ili priručnim sredstvima.</w:t>
            </w:r>
          </w:p>
          <w:p w14:paraId="0E2FE81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je požar veći, pozovite vatrogasce.</w:t>
            </w:r>
          </w:p>
          <w:p w14:paraId="5EE7E79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Izbjegavajte dim, kao i udisanje produkata izgaranja.</w:t>
            </w:r>
          </w:p>
          <w:p w14:paraId="01AC63E6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Evakuirajte djecu, starije osobe i osobe u panici iz područja opasnosti.</w:t>
            </w:r>
          </w:p>
          <w:p w14:paraId="4D813270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trebate proći kroz zadimljenu zonu, gdje postoji i utjecaj topline, pokrijte glavu i zaštitite oči, a mokrom tkaninom ili ručnikom pokrijte lice, nos i usta.</w:t>
            </w:r>
          </w:p>
          <w:p w14:paraId="7078E24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Nastojte ostati što bliže podu.</w:t>
            </w:r>
          </w:p>
          <w:p w14:paraId="688CDA36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Zatražite pomoć susjeda ili prolaznika.</w:t>
            </w:r>
          </w:p>
          <w:p w14:paraId="7E9C3A8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Zatvorite dovod plina i električne energije.</w:t>
            </w:r>
          </w:p>
          <w:p w14:paraId="4A7E695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Vatrogascima pri ulasku u objekt prenesite bitne informacije.</w:t>
            </w:r>
          </w:p>
          <w:p w14:paraId="6E9C2B3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Neposredno nakon požara ne otvarajte prozore.</w:t>
            </w:r>
          </w:p>
          <w:p w14:paraId="7832931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udaljavajte se od objekta još nekoliko sati.</w:t>
            </w:r>
          </w:p>
          <w:p w14:paraId="474145CD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Zaostala žarišta požara nemojte ostaviti bez nadzora.</w:t>
            </w:r>
          </w:p>
          <w:p w14:paraId="2E1F93B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je moguće, sačuvajte tragove nastanka požara.</w:t>
            </w:r>
          </w:p>
          <w:p w14:paraId="0C7320A3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</w:p>
        </w:tc>
      </w:tr>
      <w:tr w:rsidR="00AC5D37" w:rsidRPr="00AC5D37" w14:paraId="4CAA8EFB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2150C1FD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t>jak vjetar s tučom</w:t>
            </w:r>
          </w:p>
        </w:tc>
        <w:tc>
          <w:tcPr>
            <w:tcW w:w="9957" w:type="dxa"/>
          </w:tcPr>
          <w:p w14:paraId="322ED643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Dobro zatvorite sve prozore i vrata, spustite rolete ili zatvorite prozorske kapke.</w:t>
            </w:r>
          </w:p>
          <w:p w14:paraId="49DE8987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Odmaknite se od prozorskih stakala u unutrašnjost građevine.</w:t>
            </w:r>
          </w:p>
          <w:p w14:paraId="794EDAEE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Ako građevina nije solidno građena a očekuju se orkanski udari vjetra ili pojava pijavice, sklonite se u podrum ili  solidno građenu građevinu, prethodno zatvorite vodu i plin na glavnom ventilu i isključite struju na glavnoj sklopki kako bi spriječili sekundarne štete.</w:t>
            </w:r>
          </w:p>
          <w:p w14:paraId="6131C2F6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Slušajte obavijesti na radiju i postupajte u skladu s njima.</w:t>
            </w:r>
          </w:p>
          <w:p w14:paraId="4D1143CA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Po prestanku opasnosti pregledajte objekt iznutra i izvana te uočena oštećenja popravite ili za to angažirajte stručne službe.</w:t>
            </w:r>
          </w:p>
          <w:p w14:paraId="2A626FDB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Kao pješak, krečite se u pognutom stavu, uz zavjetrinu ako je ima, pridržavajući se za čvrste predmete.</w:t>
            </w:r>
          </w:p>
          <w:p w14:paraId="1D69E560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Vodite računa o mogućnosti pada crijepa s krova, grana s drveća i slično.</w:t>
            </w:r>
          </w:p>
          <w:p w14:paraId="02914BED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Ne sklanjajte se ispod drveća zbog opasnosti od udara groma, loma grana ili rušenja stabla.</w:t>
            </w:r>
          </w:p>
          <w:p w14:paraId="1B1A717B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Svoje vozilo sklonite u čvrsti objekt, a ako to nije moguće parkirajte ga na otvorenom prostoru (ne uz kuće ili drveće), na mjestu gdje se ne mogu pojaviti bujične vode.</w:t>
            </w:r>
          </w:p>
          <w:p w14:paraId="60803FDE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Ukoliko vozite, poštujte upozorenja i zabrane nadležnih službi, a ako vas je orkanski vjetar, sa ili bez oborina zahvatio na otvorenoj cesti, zaustavite vozilo van prometnice, po mogućnosti u prirodnoj zavjetrini.</w:t>
            </w:r>
          </w:p>
          <w:p w14:paraId="331F23BB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Ako kampirate, pratite vremensku prognozu, poštujte upozorenja o mogućnosti jakog vjetra, šator ili kamp prikolicu premjestite na prostor bez drveća i dodatno usidrite a vi se sklonite u čvrste objekte.</w:t>
            </w:r>
          </w:p>
        </w:tc>
      </w:tr>
      <w:tr w:rsidR="00AC5D37" w:rsidRPr="00AC5D37" w14:paraId="3F75BE74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463C090D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lastRenderedPageBreak/>
              <w:t>Toplinski val</w:t>
            </w:r>
          </w:p>
        </w:tc>
        <w:tc>
          <w:tcPr>
            <w:tcW w:w="9957" w:type="dxa"/>
          </w:tcPr>
          <w:p w14:paraId="083417B6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Pratite vremensku prognozu,</w:t>
            </w:r>
          </w:p>
          <w:p w14:paraId="517E4861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Izbjegavajte izlazak na otvoreno između 11 i 16 sati,</w:t>
            </w:r>
          </w:p>
          <w:p w14:paraId="74AB91F8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Izbjegavajte fizički naporne aktivnosti na otvorenom,</w:t>
            </w:r>
          </w:p>
          <w:p w14:paraId="750BC409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Boravite u najsvježijem dijelu stana,</w:t>
            </w:r>
          </w:p>
          <w:p w14:paraId="5F6C91AB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Redovito pijte vodu ili voćne sokove, a izbjegavajte alkohol, kavu i čaj,</w:t>
            </w:r>
          </w:p>
          <w:p w14:paraId="631D2576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Konzumirajte salate, voće i kuhano povrće koje sadržava više vode,</w:t>
            </w:r>
          </w:p>
          <w:p w14:paraId="7032FF9F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Ako morate biti na otvorenom, nosite laganu i široku odjeću, šešir ili kapu,</w:t>
            </w:r>
          </w:p>
          <w:p w14:paraId="6F857C35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Ako osjećate glavobolju, vrtoglavicu, mučninu, nagli porast temperature, grčeve, nesvjesticu ili druge slične simptome, nazovite svoga liječnika ili hitnu medicinsku službu,</w:t>
            </w:r>
          </w:p>
          <w:p w14:paraId="6EFAEA6C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Nekoliko puta tijekom dana osvježite se hladnom vodom,</w:t>
            </w:r>
          </w:p>
          <w:p w14:paraId="2B00241A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Calibri" w:hAnsi="Calibri" w:cs="Times New Roman"/>
              </w:rPr>
              <w:t>Osigurajte dovoljno vode kućnim ljubimcima i domaćim životinjama.</w:t>
            </w:r>
          </w:p>
        </w:tc>
      </w:tr>
      <w:tr w:rsidR="00AC5D37" w:rsidRPr="00AC5D37" w14:paraId="3EF12338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23184D25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t>Klizišta i odroni</w:t>
            </w:r>
          </w:p>
        </w:tc>
        <w:tc>
          <w:tcPr>
            <w:tcW w:w="9957" w:type="dxa"/>
          </w:tcPr>
          <w:p w14:paraId="76545895" w14:textId="77777777" w:rsidR="00AC5D37" w:rsidRPr="00AC5D37" w:rsidRDefault="00AC5D37" w:rsidP="00AC5D37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Pojavu većeg klizanja zemljišta ili odrona treba prijaviti na broj 112, policiji ili nadležnoj službi u gradu ili općini na čijem se terenu klizište pojavilo,</w:t>
            </w:r>
          </w:p>
          <w:p w14:paraId="1CD74BA9" w14:textId="77777777" w:rsidR="00AC5D37" w:rsidRPr="00AC5D37" w:rsidRDefault="00AC5D37" w:rsidP="00AC5D37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Ako klizište ozbiljno ugrožava neku građevinu, u njoj treba isključiti struju, plin i vodu,</w:t>
            </w:r>
          </w:p>
          <w:p w14:paraId="0A7E4BDE" w14:textId="77777777" w:rsidR="00AC5D37" w:rsidRPr="00AC5D37" w:rsidRDefault="00AC5D37" w:rsidP="00AC5D37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Građevinu ugroženu klizištem treba napustiti i udaljiti se na sigurnu udaljenost,</w:t>
            </w:r>
          </w:p>
          <w:p w14:paraId="2A314357" w14:textId="77777777" w:rsidR="00AC5D37" w:rsidRPr="00AC5D37" w:rsidRDefault="00AC5D37" w:rsidP="00AC5D37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Nakon napuštanja ugrožene građevine treba čekati daljnje upute stručnjaka iz nadležnih službi.</w:t>
            </w:r>
          </w:p>
        </w:tc>
      </w:tr>
      <w:tr w:rsidR="00AC5D37" w:rsidRPr="00AC5D37" w14:paraId="0AC7C099" w14:textId="77777777" w:rsidTr="00DA71B3">
        <w:trPr>
          <w:cantSplit/>
          <w:trHeight w:val="4106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43E0E12D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t>Postupak s osobama s invaliditetom i/ili osobama s drugim poteškoćama</w:t>
            </w:r>
          </w:p>
        </w:tc>
        <w:tc>
          <w:tcPr>
            <w:tcW w:w="9957" w:type="dxa"/>
          </w:tcPr>
          <w:p w14:paraId="252B6047" w14:textId="77777777" w:rsidR="00AC5D37" w:rsidRPr="00AC5D37" w:rsidRDefault="00AC5D37" w:rsidP="00AC5D37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Prvo pitajte osobu kojoj želite pomoći, treba li vašu pomoć </w:t>
            </w:r>
          </w:p>
          <w:p w14:paraId="0C1950F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(nemojte pretpostavljati da je potrebna).</w:t>
            </w:r>
          </w:p>
          <w:p w14:paraId="42441761" w14:textId="77777777" w:rsidR="00AC5D37" w:rsidRPr="00AC5D37" w:rsidRDefault="00AC5D37" w:rsidP="00AC5D37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Dopustite osobi da vam kaže kako joj najbolje možete pomoći u njenom ograničenju, kao i s opremom koju koristi.</w:t>
            </w:r>
          </w:p>
          <w:p w14:paraId="4941C38C" w14:textId="77777777" w:rsidR="00AC5D37" w:rsidRPr="00AC5D37" w:rsidRDefault="00AC5D37" w:rsidP="00AC5D37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Ne pokušavajte podizati, pridržavati ili asistirati, osim u slučaju da poznajete tehnike kojima možete sigurno i uspješno pomaknuti osobu.</w:t>
            </w:r>
          </w:p>
          <w:p w14:paraId="7AF7AD7E" w14:textId="77777777" w:rsidR="00AC5D37" w:rsidRPr="00AC5D37" w:rsidRDefault="00AC5D37" w:rsidP="00AC5D37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Pitajte osobu postoji li neki dio tijela koji ne osjeća i je li potrebno pregledati to mjesto.</w:t>
            </w:r>
          </w:p>
        </w:tc>
      </w:tr>
      <w:tr w:rsidR="00AC5D37" w:rsidRPr="00AC5D37" w14:paraId="3591869D" w14:textId="77777777" w:rsidTr="00DA71B3">
        <w:trPr>
          <w:cantSplit/>
          <w:trHeight w:val="3812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2C3470F2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t>Priprema doma za krizne situacije</w:t>
            </w:r>
          </w:p>
        </w:tc>
        <w:tc>
          <w:tcPr>
            <w:tcW w:w="9957" w:type="dxa"/>
          </w:tcPr>
          <w:p w14:paraId="72DDB2B4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Ako niste:</w:t>
            </w:r>
          </w:p>
          <w:p w14:paraId="3E1D857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Priredite zalihe hrane i vode dostatne za najmanje tri dana </w:t>
            </w:r>
          </w:p>
          <w:p w14:paraId="0D9643F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Priredite opremu za preživljavanje</w:t>
            </w:r>
          </w:p>
          <w:p w14:paraId="58B9CF0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Sačinite obiteljski plan.</w:t>
            </w:r>
          </w:p>
          <w:p w14:paraId="6B48A5F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5D1323A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Zalihe hrane i vode</w:t>
            </w:r>
          </w:p>
          <w:p w14:paraId="424BCFD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7171C6A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Planirajte jednu litru vode po osobi dnevno</w:t>
            </w:r>
          </w:p>
          <w:p w14:paraId="34DE89B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Kupite flaširanu vodu ili skladištite običnu vodu u plastičnoj ambalaži s istaknutim rokom valjanosti</w:t>
            </w:r>
          </w:p>
          <w:p w14:paraId="585659B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Vodu ostavite na hladnom i mračnom mjestu</w:t>
            </w:r>
          </w:p>
          <w:p w14:paraId="03BBD33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Redovito </w:t>
            </w:r>
            <w:proofErr w:type="spellStart"/>
            <w:r w:rsidRPr="00AC5D37">
              <w:rPr>
                <w:rFonts w:ascii="Calibri" w:eastAsia="Calibri" w:hAnsi="Calibri" w:cs="Times New Roman"/>
              </w:rPr>
              <w:t>zanavljajte</w:t>
            </w:r>
            <w:proofErr w:type="spellEnd"/>
            <w:r w:rsidRPr="00AC5D37">
              <w:rPr>
                <w:rFonts w:ascii="Calibri" w:eastAsia="Calibri" w:hAnsi="Calibri" w:cs="Times New Roman"/>
              </w:rPr>
              <w:t xml:space="preserve"> zalihu</w:t>
            </w:r>
          </w:p>
          <w:p w14:paraId="57A1A3E4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Pripremite hranu koja se ne čuva u hladnjaku i onu koja se ne treba kuhati, konzerviranu hranu</w:t>
            </w:r>
          </w:p>
          <w:p w14:paraId="6F19384B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Priredite </w:t>
            </w:r>
            <w:proofErr w:type="spellStart"/>
            <w:r w:rsidRPr="00AC5D37">
              <w:rPr>
                <w:rFonts w:ascii="Calibri" w:eastAsia="Calibri" w:hAnsi="Calibri" w:cs="Times New Roman"/>
              </w:rPr>
              <w:t>mijeko</w:t>
            </w:r>
            <w:proofErr w:type="spellEnd"/>
            <w:r w:rsidRPr="00AC5D37">
              <w:rPr>
                <w:rFonts w:ascii="Calibri" w:eastAsia="Calibri" w:hAnsi="Calibri" w:cs="Times New Roman"/>
              </w:rPr>
              <w:t xml:space="preserve"> u prahu.</w:t>
            </w:r>
          </w:p>
        </w:tc>
      </w:tr>
    </w:tbl>
    <w:p w14:paraId="2AE60822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5D2C4AF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1D06098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21653BB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D96DC5D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90B4CE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AC5D37">
        <w:rPr>
          <w:rFonts w:ascii="Calibri" w:eastAsia="Calibri" w:hAnsi="Calibri" w:cs="Times New Roman"/>
        </w:rPr>
        <w:lastRenderedPageBreak/>
        <w:t>MALI PODSJETNIK ZA PRUŽANJE PRVE POMOĆI</w:t>
      </w:r>
    </w:p>
    <w:p w14:paraId="3D750539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D5632FF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AC5D37">
        <w:rPr>
          <w:rFonts w:ascii="Calibri" w:eastAsia="Calibri" w:hAnsi="Calibri" w:cs="Times New Roman"/>
        </w:rPr>
        <w:t>OSNOVNI POSTUPCI ODRŽAVANJA ŽIVOTA</w:t>
      </w:r>
    </w:p>
    <w:p w14:paraId="7EEF51ED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3E26E383" w14:textId="77777777" w:rsidR="00AC5D37" w:rsidRPr="00AC5D37" w:rsidRDefault="00AC5D37" w:rsidP="00AC5D37">
      <w:pPr>
        <w:rPr>
          <w:rFonts w:ascii="Calibri" w:eastAsia="Calibri" w:hAnsi="Calibri" w:cs="Times New Roman"/>
        </w:rPr>
      </w:pPr>
      <w:r w:rsidRPr="00AC5D37">
        <w:rPr>
          <w:rFonts w:ascii="Calibri" w:eastAsia="Calibri" w:hAnsi="Calibri" w:cs="Times New Roman"/>
        </w:rPr>
        <w:object w:dxaOrig="7247" w:dyaOrig="8102" w14:anchorId="60B7A8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458.25pt" o:ole="">
            <v:imagedata r:id="rId8" o:title=""/>
          </v:shape>
          <o:OLEObject Type="Embed" ProgID="CorelDraw.Graphic.16" ShapeID="_x0000_i1025" DrawAspect="Content" ObjectID="_1825052329" r:id="rId9"/>
        </w:object>
      </w:r>
    </w:p>
    <w:p w14:paraId="74F30083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29679F52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0757DED7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510C8D9C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2E5625BB" w14:textId="77777777" w:rsidR="00AC5D37" w:rsidRPr="00246157" w:rsidRDefault="00AC5D37" w:rsidP="00AC5D37">
      <w:pPr>
        <w:rPr>
          <w:b/>
          <w:i/>
        </w:rPr>
      </w:pPr>
    </w:p>
    <w:sectPr w:rsidR="00AC5D37" w:rsidRPr="00246157" w:rsidSect="00E04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D3B15" w14:textId="77777777" w:rsidR="00921FD0" w:rsidRDefault="00921FD0" w:rsidP="00873D6F">
      <w:pPr>
        <w:spacing w:after="0" w:line="240" w:lineRule="auto"/>
      </w:pPr>
      <w:r>
        <w:separator/>
      </w:r>
    </w:p>
  </w:endnote>
  <w:endnote w:type="continuationSeparator" w:id="0">
    <w:p w14:paraId="5F4208B2" w14:textId="77777777" w:rsidR="00921FD0" w:rsidRDefault="00921FD0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3D45" w14:textId="77777777" w:rsidR="00006A5F" w:rsidRDefault="00006A5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BA45" w14:textId="77A38672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D36E99">
      <w:t>.</w:t>
    </w:r>
    <w:r>
      <w:t xml:space="preserve"> za poslovne usluge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3D21" w14:textId="77777777" w:rsidR="00006A5F" w:rsidRDefault="00006A5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ADEF" w14:textId="77777777" w:rsidR="00921FD0" w:rsidRDefault="00921FD0" w:rsidP="00873D6F">
      <w:pPr>
        <w:spacing w:after="0" w:line="240" w:lineRule="auto"/>
      </w:pPr>
      <w:r>
        <w:separator/>
      </w:r>
    </w:p>
  </w:footnote>
  <w:footnote w:type="continuationSeparator" w:id="0">
    <w:p w14:paraId="59B6A43D" w14:textId="77777777" w:rsidR="00921FD0" w:rsidRDefault="00921FD0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42254" w14:textId="77777777" w:rsidR="00006A5F" w:rsidRDefault="00006A5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C8606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240E6268" w14:textId="35AE7B21" w:rsidR="002D3DE9" w:rsidRDefault="00546D2F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274358">
      <w:rPr>
        <w:rFonts w:ascii="Arial" w:hAnsi="Arial" w:cs="Arial"/>
        <w:color w:val="000000" w:themeColor="text1"/>
        <w:sz w:val="20"/>
      </w:rPr>
      <w:t xml:space="preserve">Općina </w:t>
    </w:r>
    <w:r w:rsidR="00FB7B70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FB7B70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56E1FB88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EAF4" w14:textId="77777777" w:rsidR="00006A5F" w:rsidRDefault="00006A5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B003E"/>
    <w:multiLevelType w:val="hybridMultilevel"/>
    <w:tmpl w:val="0F50A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C4B53"/>
    <w:multiLevelType w:val="hybridMultilevel"/>
    <w:tmpl w:val="01D47B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222B0A"/>
    <w:multiLevelType w:val="hybridMultilevel"/>
    <w:tmpl w:val="BF3866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646CA"/>
    <w:multiLevelType w:val="hybridMultilevel"/>
    <w:tmpl w:val="E59EA5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120146">
    <w:abstractNumId w:val="6"/>
  </w:num>
  <w:num w:numId="2" w16cid:durableId="1506557776">
    <w:abstractNumId w:val="0"/>
  </w:num>
  <w:num w:numId="3" w16cid:durableId="1503276582">
    <w:abstractNumId w:val="13"/>
  </w:num>
  <w:num w:numId="4" w16cid:durableId="1154371294">
    <w:abstractNumId w:val="2"/>
  </w:num>
  <w:num w:numId="5" w16cid:durableId="916288945">
    <w:abstractNumId w:val="21"/>
  </w:num>
  <w:num w:numId="6" w16cid:durableId="1432579410">
    <w:abstractNumId w:val="5"/>
  </w:num>
  <w:num w:numId="7" w16cid:durableId="1446926001">
    <w:abstractNumId w:val="4"/>
  </w:num>
  <w:num w:numId="8" w16cid:durableId="577711663">
    <w:abstractNumId w:val="7"/>
  </w:num>
  <w:num w:numId="9" w16cid:durableId="699205311">
    <w:abstractNumId w:val="26"/>
  </w:num>
  <w:num w:numId="10" w16cid:durableId="1187141036">
    <w:abstractNumId w:val="28"/>
  </w:num>
  <w:num w:numId="11" w16cid:durableId="2125466604">
    <w:abstractNumId w:val="12"/>
  </w:num>
  <w:num w:numId="12" w16cid:durableId="611983368">
    <w:abstractNumId w:val="16"/>
  </w:num>
  <w:num w:numId="13" w16cid:durableId="1673990281">
    <w:abstractNumId w:val="19"/>
  </w:num>
  <w:num w:numId="14" w16cid:durableId="1996107522">
    <w:abstractNumId w:val="14"/>
  </w:num>
  <w:num w:numId="15" w16cid:durableId="1684279768">
    <w:abstractNumId w:val="10"/>
  </w:num>
  <w:num w:numId="16" w16cid:durableId="218170756">
    <w:abstractNumId w:val="22"/>
  </w:num>
  <w:num w:numId="17" w16cid:durableId="106659352">
    <w:abstractNumId w:val="29"/>
  </w:num>
  <w:num w:numId="18" w16cid:durableId="556161931">
    <w:abstractNumId w:val="1"/>
  </w:num>
  <w:num w:numId="19" w16cid:durableId="342516021">
    <w:abstractNumId w:val="24"/>
  </w:num>
  <w:num w:numId="20" w16cid:durableId="394401423">
    <w:abstractNumId w:val="3"/>
  </w:num>
  <w:num w:numId="21" w16cid:durableId="1470704204">
    <w:abstractNumId w:val="27"/>
  </w:num>
  <w:num w:numId="22" w16cid:durableId="1905942276">
    <w:abstractNumId w:val="11"/>
  </w:num>
  <w:num w:numId="23" w16cid:durableId="1709984878">
    <w:abstractNumId w:val="17"/>
  </w:num>
  <w:num w:numId="24" w16cid:durableId="1228223667">
    <w:abstractNumId w:val="8"/>
  </w:num>
  <w:num w:numId="25" w16cid:durableId="1140538005">
    <w:abstractNumId w:val="15"/>
  </w:num>
  <w:num w:numId="26" w16cid:durableId="41172494">
    <w:abstractNumId w:val="9"/>
  </w:num>
  <w:num w:numId="27" w16cid:durableId="1838955501">
    <w:abstractNumId w:val="18"/>
  </w:num>
  <w:num w:numId="28" w16cid:durableId="1110779205">
    <w:abstractNumId w:val="23"/>
  </w:num>
  <w:num w:numId="29" w16cid:durableId="1907523471">
    <w:abstractNumId w:val="25"/>
  </w:num>
  <w:num w:numId="30" w16cid:durableId="17168085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06A5F"/>
    <w:rsid w:val="000258D0"/>
    <w:rsid w:val="00025DEA"/>
    <w:rsid w:val="00027268"/>
    <w:rsid w:val="00030755"/>
    <w:rsid w:val="00031B57"/>
    <w:rsid w:val="000351CF"/>
    <w:rsid w:val="00047B5F"/>
    <w:rsid w:val="0005243D"/>
    <w:rsid w:val="00056F3E"/>
    <w:rsid w:val="000571BC"/>
    <w:rsid w:val="0007348F"/>
    <w:rsid w:val="000746BC"/>
    <w:rsid w:val="000757EF"/>
    <w:rsid w:val="000772D7"/>
    <w:rsid w:val="000938EF"/>
    <w:rsid w:val="000A026B"/>
    <w:rsid w:val="000A4E2E"/>
    <w:rsid w:val="000B1CED"/>
    <w:rsid w:val="000B67B2"/>
    <w:rsid w:val="000C0C64"/>
    <w:rsid w:val="000C2924"/>
    <w:rsid w:val="000C67EA"/>
    <w:rsid w:val="000E042C"/>
    <w:rsid w:val="000E7B2E"/>
    <w:rsid w:val="001049E1"/>
    <w:rsid w:val="00106A55"/>
    <w:rsid w:val="0013092D"/>
    <w:rsid w:val="001372AB"/>
    <w:rsid w:val="00144940"/>
    <w:rsid w:val="0016036B"/>
    <w:rsid w:val="0016650A"/>
    <w:rsid w:val="001727AA"/>
    <w:rsid w:val="00183647"/>
    <w:rsid w:val="0019482F"/>
    <w:rsid w:val="001B16C8"/>
    <w:rsid w:val="001C3DFC"/>
    <w:rsid w:val="001D7696"/>
    <w:rsid w:val="001E16E4"/>
    <w:rsid w:val="001E296F"/>
    <w:rsid w:val="001E420F"/>
    <w:rsid w:val="001F48A6"/>
    <w:rsid w:val="00200133"/>
    <w:rsid w:val="00201789"/>
    <w:rsid w:val="002018D5"/>
    <w:rsid w:val="00203BB2"/>
    <w:rsid w:val="002134BB"/>
    <w:rsid w:val="00216229"/>
    <w:rsid w:val="00220E9C"/>
    <w:rsid w:val="00223391"/>
    <w:rsid w:val="00223DA9"/>
    <w:rsid w:val="002244E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74358"/>
    <w:rsid w:val="00280026"/>
    <w:rsid w:val="00281C63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17A38"/>
    <w:rsid w:val="0033556E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E78AF"/>
    <w:rsid w:val="003F0446"/>
    <w:rsid w:val="003F5C80"/>
    <w:rsid w:val="00401344"/>
    <w:rsid w:val="00403F03"/>
    <w:rsid w:val="00420399"/>
    <w:rsid w:val="00435657"/>
    <w:rsid w:val="00437729"/>
    <w:rsid w:val="0044235F"/>
    <w:rsid w:val="00446068"/>
    <w:rsid w:val="00464E5A"/>
    <w:rsid w:val="00467AB5"/>
    <w:rsid w:val="00473342"/>
    <w:rsid w:val="00473E02"/>
    <w:rsid w:val="00481860"/>
    <w:rsid w:val="00484B5A"/>
    <w:rsid w:val="00484C0D"/>
    <w:rsid w:val="0049123F"/>
    <w:rsid w:val="00495751"/>
    <w:rsid w:val="004A04C2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46D2F"/>
    <w:rsid w:val="005516A1"/>
    <w:rsid w:val="0056071D"/>
    <w:rsid w:val="0056792F"/>
    <w:rsid w:val="00570380"/>
    <w:rsid w:val="005816F2"/>
    <w:rsid w:val="0058235B"/>
    <w:rsid w:val="005949B0"/>
    <w:rsid w:val="005A06A7"/>
    <w:rsid w:val="005B46AD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2A49"/>
    <w:rsid w:val="00665243"/>
    <w:rsid w:val="00665462"/>
    <w:rsid w:val="0067160B"/>
    <w:rsid w:val="00674B7E"/>
    <w:rsid w:val="00690809"/>
    <w:rsid w:val="006A10AB"/>
    <w:rsid w:val="006A6971"/>
    <w:rsid w:val="006B0D8A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0EC"/>
    <w:rsid w:val="007C21B8"/>
    <w:rsid w:val="007C7147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16548"/>
    <w:rsid w:val="00921FD0"/>
    <w:rsid w:val="009301CC"/>
    <w:rsid w:val="0093780A"/>
    <w:rsid w:val="00940A42"/>
    <w:rsid w:val="00961D55"/>
    <w:rsid w:val="00965CBA"/>
    <w:rsid w:val="009703C0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41E0E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C5D37"/>
    <w:rsid w:val="00AD765E"/>
    <w:rsid w:val="00AD77E7"/>
    <w:rsid w:val="00B004FC"/>
    <w:rsid w:val="00B0203B"/>
    <w:rsid w:val="00B145E5"/>
    <w:rsid w:val="00B27338"/>
    <w:rsid w:val="00B27F06"/>
    <w:rsid w:val="00B3042E"/>
    <w:rsid w:val="00B43618"/>
    <w:rsid w:val="00B46254"/>
    <w:rsid w:val="00B55711"/>
    <w:rsid w:val="00B60C39"/>
    <w:rsid w:val="00B647CA"/>
    <w:rsid w:val="00B7011B"/>
    <w:rsid w:val="00B71493"/>
    <w:rsid w:val="00B71715"/>
    <w:rsid w:val="00B94B4D"/>
    <w:rsid w:val="00B95224"/>
    <w:rsid w:val="00B95D3D"/>
    <w:rsid w:val="00BA0759"/>
    <w:rsid w:val="00BA2BB8"/>
    <w:rsid w:val="00BA4F43"/>
    <w:rsid w:val="00BA5589"/>
    <w:rsid w:val="00BA5EED"/>
    <w:rsid w:val="00BB563B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0FBC"/>
    <w:rsid w:val="00C665B8"/>
    <w:rsid w:val="00C67CD1"/>
    <w:rsid w:val="00C72BB3"/>
    <w:rsid w:val="00C9099A"/>
    <w:rsid w:val="00C92D87"/>
    <w:rsid w:val="00CA7B5D"/>
    <w:rsid w:val="00CD0164"/>
    <w:rsid w:val="00CD643F"/>
    <w:rsid w:val="00CF66B7"/>
    <w:rsid w:val="00D073E0"/>
    <w:rsid w:val="00D133D9"/>
    <w:rsid w:val="00D1683C"/>
    <w:rsid w:val="00D345B1"/>
    <w:rsid w:val="00D36E99"/>
    <w:rsid w:val="00D37E78"/>
    <w:rsid w:val="00D44F15"/>
    <w:rsid w:val="00D552D9"/>
    <w:rsid w:val="00D5556E"/>
    <w:rsid w:val="00D6682F"/>
    <w:rsid w:val="00D71A53"/>
    <w:rsid w:val="00D94FEF"/>
    <w:rsid w:val="00D96F8A"/>
    <w:rsid w:val="00D97992"/>
    <w:rsid w:val="00DB3B06"/>
    <w:rsid w:val="00DB49BC"/>
    <w:rsid w:val="00DC5D2A"/>
    <w:rsid w:val="00DE2493"/>
    <w:rsid w:val="00DE30F9"/>
    <w:rsid w:val="00DF30EA"/>
    <w:rsid w:val="00E0431F"/>
    <w:rsid w:val="00E12A15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A1ED3"/>
    <w:rsid w:val="00EC4DA5"/>
    <w:rsid w:val="00EC5B1D"/>
    <w:rsid w:val="00ED7EDB"/>
    <w:rsid w:val="00EF1EE5"/>
    <w:rsid w:val="00F0638A"/>
    <w:rsid w:val="00F1202F"/>
    <w:rsid w:val="00F174EE"/>
    <w:rsid w:val="00F42C9E"/>
    <w:rsid w:val="00F53878"/>
    <w:rsid w:val="00F83479"/>
    <w:rsid w:val="00FA3AD4"/>
    <w:rsid w:val="00FA4CA5"/>
    <w:rsid w:val="00FB05B8"/>
    <w:rsid w:val="00FB153B"/>
    <w:rsid w:val="00FB15ED"/>
    <w:rsid w:val="00FB54D7"/>
    <w:rsid w:val="00FB7B70"/>
    <w:rsid w:val="00FC5490"/>
    <w:rsid w:val="00FC7063"/>
    <w:rsid w:val="00FD4B4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0BBD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3443E-BBD9-4391-AA87-3C556332A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1830</Words>
  <Characters>10434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Ranka Bardak</cp:lastModifiedBy>
  <cp:revision>8</cp:revision>
  <cp:lastPrinted>2017-11-29T08:49:00Z</cp:lastPrinted>
  <dcterms:created xsi:type="dcterms:W3CDTF">2022-11-07T19:16:00Z</dcterms:created>
  <dcterms:modified xsi:type="dcterms:W3CDTF">2025-11-19T09:12:00Z</dcterms:modified>
</cp:coreProperties>
</file>